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13" w:rsidRPr="00420DB6" w:rsidRDefault="00FC3313" w:rsidP="00FC3313">
      <w:pPr>
        <w:pStyle w:val="Akapitzlist"/>
        <w:spacing w:after="0" w:line="240" w:lineRule="auto"/>
        <w:ind w:left="0"/>
        <w:contextualSpacing w:val="0"/>
        <w:jc w:val="both"/>
        <w:rPr>
          <w:rFonts w:ascii="Times New Roman" w:hAnsi="Times New Roman" w:cs="Times New Roman"/>
          <w:b/>
          <w:color w:val="000000" w:themeColor="text1"/>
          <w:sz w:val="16"/>
          <w:szCs w:val="16"/>
        </w:rPr>
      </w:pPr>
    </w:p>
    <w:p w:rsidR="00FC3313" w:rsidRDefault="00FC3313" w:rsidP="00FC3313">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 xml:space="preserve">JAKO UCZESTNIKA </w:t>
      </w:r>
      <w:r w:rsidRPr="00FF1FCA">
        <w:rPr>
          <w:rFonts w:ascii="Times New Roman" w:hAnsi="Times New Roman" w:cs="Times New Roman"/>
          <w:b/>
          <w:i/>
          <w:color w:val="000000" w:themeColor="text1"/>
          <w:sz w:val="20"/>
          <w:szCs w:val="20"/>
        </w:rPr>
        <w:t>SZKOLENIA / WARSZTATÓW W ZAKRESIE OPERACJI DOTYCZĄCEJ WZMOCNIENIA KAPITAŁU SPOŁECZNEGO, W TYM PODNOSZENIE WIEDZY SPOŁECZNEJ LOKALNEJ W ZAKRESIE OCHRONY ŚRODOWISKA, ZMIAN KLIMATYCZNYCH, INNOWACYJNOŚCI</w:t>
      </w:r>
      <w:r>
        <w:rPr>
          <w:rFonts w:ascii="Times New Roman" w:hAnsi="Times New Roman" w:cs="Times New Roman"/>
          <w:b/>
          <w:i/>
          <w:color w:val="000000" w:themeColor="text1"/>
          <w:sz w:val="20"/>
          <w:szCs w:val="20"/>
        </w:rPr>
        <w:t xml:space="preserve"> </w:t>
      </w:r>
    </w:p>
    <w:p w:rsidR="00FC3313" w:rsidRPr="00AF719D" w:rsidRDefault="00FC3313" w:rsidP="00FC3313">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2263"/>
        <w:gridCol w:w="6799"/>
      </w:tblGrid>
      <w:tr w:rsidR="00FC3313" w:rsidTr="008D66E6">
        <w:tc>
          <w:tcPr>
            <w:tcW w:w="2263" w:type="dxa"/>
            <w:shd w:val="clear" w:color="auto" w:fill="F2F2F2" w:themeFill="background1" w:themeFillShade="F2"/>
          </w:tcPr>
          <w:p w:rsidR="00FC3313" w:rsidRDefault="00FC3313" w:rsidP="00AC318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FC3313" w:rsidRDefault="00FC3313" w:rsidP="00AC318D">
            <w:pPr>
              <w:jc w:val="both"/>
              <w:rPr>
                <w:rFonts w:ascii="Times New Roman" w:hAnsi="Times New Roman" w:cs="Times New Roman"/>
                <w:color w:val="000000" w:themeColor="text1"/>
                <w:sz w:val="19"/>
                <w:szCs w:val="19"/>
              </w:rPr>
            </w:pPr>
          </w:p>
        </w:tc>
        <w:tc>
          <w:tcPr>
            <w:tcW w:w="6799" w:type="dxa"/>
            <w:shd w:val="clear" w:color="auto" w:fill="auto"/>
          </w:tcPr>
          <w:p w:rsidR="00FC3313" w:rsidRDefault="00FC3313" w:rsidP="00AC318D">
            <w:pPr>
              <w:jc w:val="both"/>
              <w:rPr>
                <w:rFonts w:ascii="Times New Roman" w:hAnsi="Times New Roman" w:cs="Times New Roman"/>
                <w:color w:val="000000" w:themeColor="text1"/>
                <w:sz w:val="19"/>
                <w:szCs w:val="19"/>
              </w:rPr>
            </w:pPr>
          </w:p>
        </w:tc>
      </w:tr>
      <w:tr w:rsidR="00FC3313" w:rsidTr="008D66E6">
        <w:tc>
          <w:tcPr>
            <w:tcW w:w="2263" w:type="dxa"/>
            <w:tcBorders>
              <w:bottom w:val="single" w:sz="4" w:space="0" w:color="auto"/>
            </w:tcBorders>
            <w:shd w:val="clear" w:color="auto" w:fill="F2F2F2" w:themeFill="background1" w:themeFillShade="F2"/>
          </w:tcPr>
          <w:p w:rsidR="00FC3313" w:rsidRDefault="00FC3313" w:rsidP="00AC318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FC3313" w:rsidRDefault="00FC3313" w:rsidP="00AC318D">
            <w:pPr>
              <w:jc w:val="both"/>
              <w:rPr>
                <w:rFonts w:ascii="Times New Roman" w:hAnsi="Times New Roman" w:cs="Times New Roman"/>
                <w:color w:val="000000" w:themeColor="text1"/>
                <w:sz w:val="19"/>
                <w:szCs w:val="19"/>
              </w:rPr>
            </w:pPr>
          </w:p>
          <w:p w:rsidR="00FC3313" w:rsidRDefault="00FC3313" w:rsidP="00AC318D">
            <w:pPr>
              <w:jc w:val="both"/>
              <w:rPr>
                <w:rFonts w:ascii="Times New Roman" w:hAnsi="Times New Roman" w:cs="Times New Roman"/>
                <w:color w:val="000000" w:themeColor="text1"/>
                <w:sz w:val="19"/>
                <w:szCs w:val="19"/>
              </w:rPr>
            </w:pPr>
          </w:p>
        </w:tc>
      </w:tr>
      <w:tr w:rsidR="00FC3313" w:rsidTr="008D66E6">
        <w:tc>
          <w:tcPr>
            <w:tcW w:w="2263" w:type="dxa"/>
            <w:tcBorders>
              <w:top w:val="single" w:sz="4" w:space="0" w:color="auto"/>
              <w:left w:val="nil"/>
              <w:bottom w:val="nil"/>
              <w:right w:val="nil"/>
            </w:tcBorders>
            <w:shd w:val="clear" w:color="auto" w:fill="FFFFFF" w:themeFill="background1"/>
          </w:tcPr>
          <w:p w:rsidR="00FC3313" w:rsidRDefault="00FC3313" w:rsidP="00AC318D">
            <w:pPr>
              <w:jc w:val="both"/>
              <w:rPr>
                <w:rFonts w:ascii="Times New Roman" w:hAnsi="Times New Roman" w:cs="Times New Roman"/>
                <w:color w:val="000000" w:themeColor="text1"/>
                <w:sz w:val="19"/>
                <w:szCs w:val="19"/>
              </w:rPr>
            </w:pPr>
            <w:bookmarkStart w:id="0" w:name="_GoBack"/>
            <w:bookmarkEnd w:id="0"/>
          </w:p>
        </w:tc>
        <w:tc>
          <w:tcPr>
            <w:tcW w:w="6799" w:type="dxa"/>
            <w:tcBorders>
              <w:top w:val="single" w:sz="4" w:space="0" w:color="auto"/>
              <w:left w:val="nil"/>
              <w:bottom w:val="nil"/>
              <w:right w:val="nil"/>
            </w:tcBorders>
            <w:shd w:val="clear" w:color="auto" w:fill="auto"/>
          </w:tcPr>
          <w:p w:rsidR="00FC3313" w:rsidRDefault="00FC3313" w:rsidP="00AC318D">
            <w:pPr>
              <w:jc w:val="both"/>
              <w:rPr>
                <w:rFonts w:ascii="Times New Roman" w:hAnsi="Times New Roman" w:cs="Times New Roman"/>
                <w:color w:val="000000" w:themeColor="text1"/>
                <w:sz w:val="19"/>
                <w:szCs w:val="19"/>
              </w:rPr>
            </w:pPr>
          </w:p>
        </w:tc>
      </w:tr>
    </w:tbl>
    <w:p w:rsidR="00FC3313" w:rsidRPr="00420DB6" w:rsidRDefault="00FC3313" w:rsidP="00FC3313">
      <w:pPr>
        <w:spacing w:after="0" w:line="240" w:lineRule="auto"/>
        <w:jc w:val="both"/>
        <w:rPr>
          <w:rFonts w:ascii="Times New Roman" w:hAnsi="Times New Roman" w:cs="Times New Roman"/>
          <w:b/>
          <w:color w:val="000000" w:themeColor="text1"/>
          <w:sz w:val="16"/>
          <w:szCs w:val="16"/>
        </w:rPr>
      </w:pPr>
    </w:p>
    <w:p w:rsidR="00FC3313" w:rsidRPr="00FF1FCA" w:rsidRDefault="00FC3313" w:rsidP="00FC3313">
      <w:pPr>
        <w:rPr>
          <w:rFonts w:ascii="Times New Roman" w:hAnsi="Times New Roman" w:cs="Times New Roman"/>
          <w:b/>
          <w:sz w:val="20"/>
          <w:szCs w:val="20"/>
        </w:rPr>
      </w:pPr>
      <w:r w:rsidRPr="00FF1FCA">
        <w:rPr>
          <w:rFonts w:ascii="Times New Roman" w:hAnsi="Times New Roman" w:cs="Times New Roman"/>
          <w:b/>
          <w:sz w:val="20"/>
          <w:szCs w:val="20"/>
        </w:rPr>
        <w:t>KLAUZULE INFORMACYJNE:</w:t>
      </w:r>
    </w:p>
    <w:p w:rsidR="00FC3313" w:rsidRPr="0063034A" w:rsidRDefault="00FC3313" w:rsidP="00FC3313">
      <w:pPr>
        <w:pStyle w:val="Akapitzlist"/>
        <w:numPr>
          <w:ilvl w:val="0"/>
          <w:numId w:val="4"/>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FC3313" w:rsidRPr="0063034A" w:rsidRDefault="00FC3313" w:rsidP="00FC3313">
      <w:pPr>
        <w:pStyle w:val="Akapitzlist"/>
        <w:numPr>
          <w:ilvl w:val="0"/>
          <w:numId w:val="1"/>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rsidR="00FC3313" w:rsidRPr="0063034A" w:rsidRDefault="00FC3313" w:rsidP="00FC3313">
      <w:pPr>
        <w:pStyle w:val="Akapitzlist"/>
        <w:numPr>
          <w:ilvl w:val="0"/>
          <w:numId w:val="1"/>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sidRPr="00A802C1">
        <w:rPr>
          <w:rFonts w:ascii="Times New Roman" w:hAnsi="Times New Roman" w:cs="Times New Roman"/>
          <w:sz w:val="20"/>
          <w:szCs w:val="20"/>
        </w:rPr>
        <w:t>info@arimr.gov.pl</w:t>
      </w:r>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C3313" w:rsidRPr="0063034A" w:rsidRDefault="00FC3313" w:rsidP="00FC3313">
      <w:pPr>
        <w:pStyle w:val="Akapitzlist"/>
        <w:numPr>
          <w:ilvl w:val="0"/>
          <w:numId w:val="1"/>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A802C1">
        <w:rPr>
          <w:rFonts w:ascii="Times New Roman" w:hAnsi="Times New Roman" w:cs="Times New Roman"/>
          <w:sz w:val="20"/>
          <w:szCs w:val="20"/>
        </w:rPr>
        <w:t>iod@arimr.gov.pl</w:t>
      </w:r>
      <w:r w:rsidRPr="0063034A">
        <w:rPr>
          <w:rFonts w:ascii="Times New Roman" w:hAnsi="Times New Roman" w:cs="Times New Roman"/>
          <w:color w:val="000000" w:themeColor="text1"/>
          <w:sz w:val="20"/>
          <w:szCs w:val="20"/>
        </w:rPr>
        <w:t xml:space="preserve"> lub pisemnie na adres korespondencyjny administratora danych, wskazany w pkt. I.2; </w:t>
      </w:r>
    </w:p>
    <w:p w:rsidR="00FC3313" w:rsidRPr="0063034A" w:rsidRDefault="00FC3313" w:rsidP="00FC3313">
      <w:pPr>
        <w:pStyle w:val="Akapitzlist"/>
        <w:numPr>
          <w:ilvl w:val="0"/>
          <w:numId w:val="1"/>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C3313" w:rsidRPr="0063034A" w:rsidRDefault="00FC3313" w:rsidP="00FC3313">
      <w:pPr>
        <w:pStyle w:val="Akapitzlist"/>
        <w:numPr>
          <w:ilvl w:val="0"/>
          <w:numId w:val="1"/>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C3313" w:rsidRPr="0063034A" w:rsidRDefault="00FC3313" w:rsidP="00FC3313">
      <w:pPr>
        <w:pStyle w:val="Akapitzlist"/>
        <w:numPr>
          <w:ilvl w:val="0"/>
          <w:numId w:val="4"/>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FC3313" w:rsidRPr="0063034A" w:rsidRDefault="00FC3313" w:rsidP="00FC3313">
      <w:pPr>
        <w:pStyle w:val="Akapitzlist"/>
        <w:numPr>
          <w:ilvl w:val="0"/>
          <w:numId w:val="2"/>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Zarząd</w:t>
      </w:r>
      <w:r w:rsidRPr="0063034A">
        <w:rPr>
          <w:rFonts w:ascii="Times New Roman" w:hAnsi="Times New Roman" w:cs="Times New Roman"/>
          <w:b/>
          <w:color w:val="000000" w:themeColor="text1"/>
          <w:sz w:val="20"/>
          <w:szCs w:val="20"/>
        </w:rPr>
        <w:t xml:space="preserve"> Województwa</w:t>
      </w:r>
      <w:r>
        <w:rPr>
          <w:rFonts w:ascii="Times New Roman" w:hAnsi="Times New Roman" w:cs="Times New Roman"/>
          <w:b/>
          <w:color w:val="000000" w:themeColor="text1"/>
          <w:sz w:val="20"/>
          <w:szCs w:val="20"/>
        </w:rPr>
        <w:t xml:space="preserve"> Łódzkiego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xml:space="preserve"> Łodzi</w:t>
      </w:r>
      <w:r w:rsidRPr="0063034A">
        <w:rPr>
          <w:rFonts w:ascii="Times New Roman" w:hAnsi="Times New Roman" w:cs="Times New Roman"/>
          <w:color w:val="000000" w:themeColor="text1"/>
          <w:sz w:val="20"/>
          <w:szCs w:val="20"/>
        </w:rPr>
        <w:t>;</w:t>
      </w:r>
    </w:p>
    <w:p w:rsidR="00FC3313" w:rsidRPr="0063034A" w:rsidRDefault="00FC3313" w:rsidP="00FC3313">
      <w:pPr>
        <w:pStyle w:val="Akapitzlist"/>
        <w:numPr>
          <w:ilvl w:val="0"/>
          <w:numId w:val="2"/>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Pr>
          <w:rFonts w:ascii="Times New Roman" w:hAnsi="Times New Roman" w:cs="Times New Roman"/>
          <w:color w:val="000000" w:themeColor="text1"/>
          <w:sz w:val="20"/>
          <w:szCs w:val="20"/>
        </w:rPr>
        <w:t>info</w:t>
      </w:r>
      <w:r w:rsidRPr="00B66D3E">
        <w:rPr>
          <w:rFonts w:ascii="Times New Roman" w:hAnsi="Times New Roman" w:cs="Times New Roman"/>
          <w:color w:val="000000" w:themeColor="text1"/>
          <w:sz w:val="20"/>
          <w:szCs w:val="20"/>
        </w:rPr>
        <w:t>@lodzkie.pl</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Pr>
          <w:rFonts w:ascii="Times New Roman" w:hAnsi="Times New Roman" w:cs="Times New Roman"/>
          <w:color w:val="000000" w:themeColor="text1"/>
          <w:sz w:val="20"/>
          <w:szCs w:val="20"/>
        </w:rPr>
        <w:t>Urząd Marszałkowski Województwa Łódzkiego, al. Piłsudskiego 8, 90</w:t>
      </w:r>
      <w:r>
        <w:rPr>
          <w:rFonts w:ascii="Times New Roman" w:hAnsi="Times New Roman" w:cs="Times New Roman"/>
          <w:color w:val="000000" w:themeColor="text1"/>
          <w:sz w:val="20"/>
          <w:szCs w:val="20"/>
        </w:rPr>
        <w:noBreakHyphen/>
        <w:t>051 Łódź</w:t>
      </w:r>
      <w:r w:rsidRPr="0063034A">
        <w:rPr>
          <w:rFonts w:ascii="Times New Roman" w:hAnsi="Times New Roman" w:cs="Times New Roman"/>
          <w:color w:val="000000" w:themeColor="text1"/>
          <w:sz w:val="20"/>
          <w:szCs w:val="20"/>
        </w:rPr>
        <w:t>;</w:t>
      </w:r>
    </w:p>
    <w:p w:rsidR="00FC3313" w:rsidRPr="0063034A" w:rsidRDefault="00FC3313" w:rsidP="00FC3313">
      <w:pPr>
        <w:pStyle w:val="Akapitzlist"/>
        <w:numPr>
          <w:ilvl w:val="0"/>
          <w:numId w:val="2"/>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B66D3E">
        <w:rPr>
          <w:rFonts w:ascii="Times New Roman" w:hAnsi="Times New Roman" w:cs="Times New Roman"/>
          <w:color w:val="000000" w:themeColor="text1"/>
          <w:sz w:val="20"/>
          <w:szCs w:val="20"/>
        </w:rPr>
        <w:t>iod@lodzkie.pl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FC3313" w:rsidRPr="0063034A" w:rsidRDefault="00FC3313" w:rsidP="00FC3313">
      <w:pPr>
        <w:pStyle w:val="Akapitzlist"/>
        <w:numPr>
          <w:ilvl w:val="0"/>
          <w:numId w:val="2"/>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C3313" w:rsidRPr="0063034A" w:rsidRDefault="00FC3313" w:rsidP="00FC3313">
      <w:pPr>
        <w:pStyle w:val="Akapitzlist"/>
        <w:numPr>
          <w:ilvl w:val="0"/>
          <w:numId w:val="2"/>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lastRenderedPageBreak/>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C3313" w:rsidRPr="0063034A" w:rsidRDefault="00FC3313" w:rsidP="00FC3313">
      <w:pPr>
        <w:pStyle w:val="Akapitzlist"/>
        <w:numPr>
          <w:ilvl w:val="0"/>
          <w:numId w:val="4"/>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FC3313" w:rsidRPr="0063034A" w:rsidRDefault="00FC3313" w:rsidP="00FC331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FC3313">
        <w:rPr>
          <w:rFonts w:ascii="Times New Roman" w:hAnsi="Times New Roman" w:cs="Times New Roman"/>
          <w:b/>
          <w:color w:val="000000" w:themeColor="text1"/>
          <w:sz w:val="20"/>
          <w:szCs w:val="20"/>
        </w:rPr>
        <w:t>Lokalna Grupa Działania „BUD-UJ RAZEM”</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z siedzibą </w:t>
      </w:r>
      <w:r>
        <w:rPr>
          <w:rFonts w:ascii="Times New Roman" w:hAnsi="Times New Roman" w:cs="Times New Roman"/>
          <w:color w:val="000000" w:themeColor="text1"/>
          <w:sz w:val="20"/>
          <w:szCs w:val="20"/>
        </w:rPr>
        <w:t>w</w:t>
      </w:r>
      <w:r w:rsidR="00D0208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C3313">
        <w:rPr>
          <w:rFonts w:ascii="Times New Roman" w:hAnsi="Times New Roman" w:cs="Times New Roman"/>
          <w:b/>
          <w:color w:val="000000" w:themeColor="text1"/>
          <w:sz w:val="20"/>
          <w:szCs w:val="20"/>
        </w:rPr>
        <w:t>Osiedle Niewiadów 43, 97-225 Ujazd;</w:t>
      </w:r>
    </w:p>
    <w:p w:rsidR="00FC3313" w:rsidRPr="00D02088" w:rsidRDefault="00FC3313" w:rsidP="00FC331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 administratorem danych osobowych mogę kontaktować s</w:t>
      </w:r>
      <w:r>
        <w:rPr>
          <w:rFonts w:ascii="Times New Roman" w:hAnsi="Times New Roman" w:cs="Times New Roman"/>
          <w:color w:val="000000" w:themeColor="text1"/>
          <w:sz w:val="20"/>
          <w:szCs w:val="20"/>
        </w:rPr>
        <w:t>ię poprzez adres e-mail</w:t>
      </w:r>
      <w:r w:rsidRPr="00D02088">
        <w:rPr>
          <w:rFonts w:ascii="Times New Roman" w:hAnsi="Times New Roman" w:cs="Times New Roman"/>
          <w:color w:val="000000" w:themeColor="text1"/>
          <w:sz w:val="20"/>
          <w:szCs w:val="20"/>
        </w:rPr>
        <w:t>: biuro@buduj.eu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Pr="00D02088">
        <w:rPr>
          <w:rFonts w:ascii="Times New Roman" w:hAnsi="Times New Roman" w:cs="Times New Roman"/>
          <w:color w:val="000000" w:themeColor="text1"/>
          <w:sz w:val="20"/>
          <w:szCs w:val="20"/>
        </w:rPr>
        <w:t>: Pl. Kościuszki 5, 97-225 Ujazd;</w:t>
      </w:r>
    </w:p>
    <w:p w:rsidR="00FC3313" w:rsidRPr="0063034A" w:rsidRDefault="00FC3313" w:rsidP="00FC331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D02088" w:rsidRPr="00D02088">
        <w:rPr>
          <w:rFonts w:ascii="Times New Roman" w:hAnsi="Times New Roman" w:cs="Times New Roman"/>
          <w:i/>
          <w:color w:val="000000" w:themeColor="text1"/>
          <w:sz w:val="20"/>
          <w:szCs w:val="20"/>
        </w:rPr>
        <w:t>nie dotyczy</w:t>
      </w:r>
      <w:r w:rsidRPr="0063034A">
        <w:rPr>
          <w:rFonts w:ascii="Times New Roman" w:hAnsi="Times New Roman" w:cs="Times New Roman"/>
          <w:color w:val="000000" w:themeColor="text1"/>
          <w:sz w:val="20"/>
          <w:szCs w:val="20"/>
        </w:rPr>
        <w:t xml:space="preserve"> lub pisemnie na adres korespondencyjny administratora danych, wskazany w pkt. III.2;</w:t>
      </w:r>
    </w:p>
    <w:p w:rsidR="00FC3313" w:rsidRPr="0063034A" w:rsidRDefault="00FC3313" w:rsidP="00FC331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rsidR="00FC3313" w:rsidRPr="0063034A" w:rsidRDefault="00FC3313" w:rsidP="00FC331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rFonts w:ascii="Times New Roman" w:hAnsi="Times New Roman" w:cs="Times New Roman"/>
          <w:color w:val="000000" w:themeColor="text1"/>
          <w:sz w:val="20"/>
          <w:szCs w:val="20"/>
        </w:rPr>
        <w:t>późn</w:t>
      </w:r>
      <w:proofErr w:type="spellEnd"/>
      <w:r w:rsidRPr="0063034A">
        <w:rPr>
          <w:rFonts w:ascii="Times New Roman" w:hAnsi="Times New Roman" w:cs="Times New Roman"/>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C3313" w:rsidRPr="00D06950" w:rsidRDefault="00FC3313" w:rsidP="00FC3313">
      <w:pPr>
        <w:pStyle w:val="Akapitzlist"/>
        <w:numPr>
          <w:ilvl w:val="0"/>
          <w:numId w:val="4"/>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że:</w:t>
      </w:r>
      <w:r>
        <w:rPr>
          <w:rFonts w:ascii="Times New Roman" w:hAnsi="Times New Roman" w:cs="Times New Roman"/>
          <w:b/>
          <w:color w:val="000000" w:themeColor="text1"/>
          <w:sz w:val="20"/>
          <w:szCs w:val="20"/>
        </w:rPr>
        <w:t xml:space="preserve"> </w:t>
      </w:r>
      <w:r w:rsidRPr="00D06950">
        <w:rPr>
          <w:rFonts w:ascii="Times New Roman" w:hAnsi="Times New Roman" w:cs="Times New Roman"/>
          <w:i/>
          <w:color w:val="000000" w:themeColor="text1"/>
          <w:sz w:val="20"/>
          <w:szCs w:val="20"/>
        </w:rPr>
        <w:t>(informacje wspólne odnoszące się do każdego z ww. administratorów danych)</w:t>
      </w:r>
    </w:p>
    <w:p w:rsidR="00FC3313" w:rsidRPr="00CF7982" w:rsidRDefault="00FC3313" w:rsidP="00FC3313">
      <w:pPr>
        <w:pStyle w:val="Akapitzlist"/>
        <w:numPr>
          <w:ilvl w:val="0"/>
          <w:numId w:val="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przetwarzającym dane osobowe na zlecenie </w:t>
      </w:r>
      <w:r w:rsidRPr="00CF7982">
        <w:rPr>
          <w:rFonts w:ascii="Times New Roman" w:hAnsi="Times New Roman" w:cs="Times New Roman"/>
          <w:color w:val="000000" w:themeColor="text1"/>
          <w:sz w:val="20"/>
          <w:szCs w:val="20"/>
        </w:rPr>
        <w:t>administratora w związku z wykonywaniem powierzonego im zadania w drodze zawartej umowy, np. dostawcom wparcia informatycznego;</w:t>
      </w:r>
    </w:p>
    <w:p w:rsidR="00FC3313" w:rsidRPr="00CF7982" w:rsidRDefault="00FC3313" w:rsidP="00FC3313">
      <w:pPr>
        <w:pStyle w:val="Akapitzlist"/>
        <w:numPr>
          <w:ilvl w:val="0"/>
          <w:numId w:val="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C3313" w:rsidRPr="00CF7982" w:rsidRDefault="00FC3313" w:rsidP="00FC3313">
      <w:pPr>
        <w:pStyle w:val="Akapitzlist"/>
        <w:numPr>
          <w:ilvl w:val="0"/>
          <w:numId w:val="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C3313" w:rsidRDefault="00FC3313" w:rsidP="00FC3313">
      <w:pPr>
        <w:pStyle w:val="Akapitzlist"/>
        <w:numPr>
          <w:ilvl w:val="0"/>
          <w:numId w:val="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C3313" w:rsidRPr="008F2823" w:rsidRDefault="00FC3313" w:rsidP="00FC3313">
      <w:pPr>
        <w:pStyle w:val="Akapitzlist"/>
        <w:numPr>
          <w:ilvl w:val="0"/>
          <w:numId w:val="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8F2823">
        <w:rPr>
          <w:rFonts w:ascii="Times New Roman" w:hAnsi="Times New Roman" w:cs="Times New Roman"/>
          <w:color w:val="000000" w:themeColor="text1"/>
          <w:sz w:val="20"/>
          <w:szCs w:val="20"/>
        </w:rPr>
        <w:t xml:space="preserve">podanie danych osobowych na podstawie art. 6 ust. 1 lit. c) rozporządzenia 2016/679 w </w:t>
      </w:r>
      <w:r w:rsidRPr="008F2823">
        <w:rPr>
          <w:rFonts w:ascii="Times New Roman" w:hAnsi="Times New Roman" w:cs="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8F2823">
        <w:rPr>
          <w:rFonts w:ascii="Times New Roman" w:hAnsi="Times New Roman" w:cs="Times New Roman"/>
          <w:color w:val="000000" w:themeColor="text1"/>
          <w:sz w:val="20"/>
          <w:szCs w:val="20"/>
        </w:rPr>
        <w:t xml:space="preserve">stanowiącej </w:t>
      </w:r>
      <w:r w:rsidRPr="008F2823">
        <w:rPr>
          <w:rFonts w:ascii="Times New Roman" w:hAnsi="Times New Roman" w:cs="Times New Roman"/>
          <w:color w:val="000000" w:themeColor="text1"/>
          <w:sz w:val="20"/>
          <w:szCs w:val="20"/>
        </w:rPr>
        <w:lastRenderedPageBreak/>
        <w:t>załącznik do wniosku o płatność na operacje w ramach poddziałania 19.2 „W</w:t>
      </w:r>
      <w:r>
        <w:rPr>
          <w:rFonts w:ascii="Times New Roman" w:hAnsi="Times New Roman" w:cs="Times New Roman"/>
          <w:color w:val="000000" w:themeColor="text1"/>
          <w:sz w:val="20"/>
          <w:szCs w:val="20"/>
        </w:rPr>
        <w:t>sparcie na wdrażanie operacji w </w:t>
      </w:r>
      <w:r w:rsidRPr="008F2823">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2014–2020, wynika </w:t>
      </w:r>
      <w:r>
        <w:rPr>
          <w:rFonts w:ascii="Times New Roman" w:hAnsi="Times New Roman" w:cs="Times New Roman"/>
          <w:color w:val="000000" w:themeColor="text1"/>
          <w:sz w:val="20"/>
          <w:szCs w:val="20"/>
        </w:rPr>
        <w:t xml:space="preserve">z obowiązku </w:t>
      </w:r>
      <w:r w:rsidRPr="008F2823">
        <w:rPr>
          <w:rFonts w:ascii="Times New Roman" w:hAnsi="Times New Roman" w:cs="Times New Roman"/>
          <w:color w:val="000000" w:themeColor="text1"/>
          <w:sz w:val="20"/>
          <w:szCs w:val="20"/>
        </w:rPr>
        <w:t>zawart</w:t>
      </w:r>
      <w:r>
        <w:rPr>
          <w:rFonts w:ascii="Times New Roman" w:hAnsi="Times New Roman" w:cs="Times New Roman"/>
          <w:color w:val="000000" w:themeColor="text1"/>
          <w:sz w:val="20"/>
          <w:szCs w:val="20"/>
        </w:rPr>
        <w:t>ego</w:t>
      </w:r>
      <w:r w:rsidRPr="008F2823">
        <w:rPr>
          <w:rFonts w:ascii="Times New Roman" w:hAnsi="Times New Roman" w:cs="Times New Roman"/>
          <w:color w:val="000000" w:themeColor="text1"/>
          <w:sz w:val="20"/>
          <w:szCs w:val="20"/>
        </w:rPr>
        <w:t xml:space="preserve"> w przepisach powszechnie obowiązujących</w:t>
      </w:r>
      <w:r>
        <w:rPr>
          <w:rFonts w:ascii="Times New Roman" w:hAnsi="Times New Roman" w:cs="Times New Roman"/>
          <w:color w:val="000000" w:themeColor="text1"/>
          <w:sz w:val="20"/>
          <w:szCs w:val="20"/>
        </w:rPr>
        <w:t>,</w:t>
      </w:r>
      <w:r w:rsidRPr="008F282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dla </w:t>
      </w:r>
      <w:r w:rsidRPr="008F2823">
        <w:rPr>
          <w:rFonts w:ascii="Times New Roman" w:hAnsi="Times New Roman" w:cs="Times New Roman"/>
          <w:color w:val="000000" w:themeColor="text1"/>
          <w:sz w:val="20"/>
          <w:szCs w:val="20"/>
        </w:rPr>
        <w:t>potrzeb niez</w:t>
      </w:r>
      <w:r>
        <w:rPr>
          <w:rFonts w:ascii="Times New Roman" w:hAnsi="Times New Roman" w:cs="Times New Roman"/>
          <w:color w:val="000000" w:themeColor="text1"/>
          <w:sz w:val="20"/>
          <w:szCs w:val="20"/>
        </w:rPr>
        <w:t>będnych do prawidłowej realizacji operacji</w:t>
      </w:r>
      <w:r w:rsidRPr="008F2823">
        <w:rPr>
          <w:rFonts w:ascii="Times New Roman" w:hAnsi="Times New Roman" w:cs="Times New Roman"/>
          <w:color w:val="000000" w:themeColor="text1"/>
          <w:sz w:val="20"/>
          <w:szCs w:val="20"/>
        </w:rPr>
        <w:t xml:space="preserve"> w ramach poddziałania 19.2</w:t>
      </w:r>
      <w:r>
        <w:rPr>
          <w:rFonts w:ascii="Times New Roman" w:hAnsi="Times New Roman" w:cs="Times New Roman"/>
          <w:color w:val="000000" w:themeColor="text1"/>
          <w:sz w:val="20"/>
          <w:szCs w:val="20"/>
        </w:rPr>
        <w:t>.</w:t>
      </w:r>
    </w:p>
    <w:p w:rsidR="00FC3313" w:rsidRPr="00420DB6" w:rsidRDefault="00FC3313" w:rsidP="00FC3313">
      <w:pPr>
        <w:spacing w:after="0" w:line="240" w:lineRule="auto"/>
        <w:jc w:val="both"/>
        <w:rPr>
          <w:rFonts w:ascii="Times New Roman" w:hAnsi="Times New Roman" w:cs="Times New Roman"/>
          <w:color w:val="000000" w:themeColor="text1"/>
          <w:sz w:val="16"/>
          <w:szCs w:val="16"/>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3313" w:rsidRPr="005D0BED" w:rsidRDefault="00FC3313" w:rsidP="00AC318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3313" w:rsidRPr="005D0BED" w:rsidRDefault="00FC3313" w:rsidP="00AC318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3313" w:rsidRPr="005D0BED" w:rsidRDefault="00FC3313" w:rsidP="00AC318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FC3313" w:rsidRPr="005D0BED" w:rsidRDefault="00FC3313" w:rsidP="00AC318D">
            <w:pPr>
              <w:spacing w:before="120"/>
              <w:jc w:val="center"/>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A82F44"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r w:rsidR="00FC3313" w:rsidTr="00AC318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F73840" w:rsidRDefault="00FC3313" w:rsidP="00FC3313">
            <w:pPr>
              <w:pStyle w:val="Akapitzlist"/>
              <w:numPr>
                <w:ilvl w:val="0"/>
                <w:numId w:val="6"/>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FC3313" w:rsidRPr="005D0BED" w:rsidRDefault="00FC3313" w:rsidP="00AC318D">
            <w:pPr>
              <w:jc w:val="both"/>
              <w:rPr>
                <w:rFonts w:ascii="Times New Roman" w:hAnsi="Times New Roman" w:cs="Times New Roman"/>
                <w:color w:val="000000" w:themeColor="text1"/>
                <w:sz w:val="19"/>
                <w:szCs w:val="19"/>
              </w:rPr>
            </w:pPr>
          </w:p>
        </w:tc>
      </w:tr>
    </w:tbl>
    <w:p w:rsidR="00CE7095" w:rsidRPr="00366115" w:rsidRDefault="00CE7095" w:rsidP="00420DB6">
      <w:pPr>
        <w:tabs>
          <w:tab w:val="left" w:pos="2830"/>
        </w:tabs>
      </w:pPr>
    </w:p>
    <w:sectPr w:rsidR="00CE7095" w:rsidRPr="00366115" w:rsidSect="00174255">
      <w:headerReference w:type="default" r:id="rId7"/>
      <w:pgSz w:w="11906" w:h="16838"/>
      <w:pgMar w:top="1417" w:right="1417" w:bottom="851" w:left="1417" w:header="284"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32" w:rsidRDefault="00013E32" w:rsidP="00CE7095">
      <w:pPr>
        <w:spacing w:after="0" w:line="240" w:lineRule="auto"/>
      </w:pPr>
      <w:r>
        <w:separator/>
      </w:r>
    </w:p>
  </w:endnote>
  <w:endnote w:type="continuationSeparator" w:id="0">
    <w:p w:rsidR="00013E32" w:rsidRDefault="00013E32" w:rsidP="00CE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32" w:rsidRDefault="00013E32" w:rsidP="00CE7095">
      <w:pPr>
        <w:spacing w:after="0" w:line="240" w:lineRule="auto"/>
      </w:pPr>
      <w:r>
        <w:separator/>
      </w:r>
    </w:p>
  </w:footnote>
  <w:footnote w:type="continuationSeparator" w:id="0">
    <w:p w:rsidR="00013E32" w:rsidRDefault="00013E32" w:rsidP="00CE7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95" w:rsidRDefault="00CE7095" w:rsidP="00CE7095">
    <w:r>
      <w:rPr>
        <w:noProof/>
        <w:lang w:eastAsia="pl-PL"/>
      </w:rPr>
      <w:drawing>
        <wp:inline distT="0" distB="0" distL="0" distR="0" wp14:anchorId="7B2B5F80" wp14:editId="49FBBBF8">
          <wp:extent cx="932815" cy="631153"/>
          <wp:effectExtent l="0" t="0" r="635" b="0"/>
          <wp:docPr id="73" name="Obraz 73" descr="C:\Users\Justyna\AppData\Local\Microsoft\Windows\INetCache\Content.Word\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ustyna\AppData\Local\Microsoft\Windows\INetCache\Content.Word\flag_black_white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591" cy="667538"/>
                  </a:xfrm>
                  <a:prstGeom prst="rect">
                    <a:avLst/>
                  </a:prstGeom>
                  <a:noFill/>
                  <a:ln>
                    <a:noFill/>
                  </a:ln>
                </pic:spPr>
              </pic:pic>
            </a:graphicData>
          </a:graphic>
        </wp:inline>
      </w:drawing>
    </w:r>
    <w:r>
      <w:t xml:space="preserve">                       </w:t>
    </w:r>
    <w:r>
      <w:rPr>
        <w:noProof/>
        <w:lang w:eastAsia="pl-PL"/>
      </w:rPr>
      <w:drawing>
        <wp:inline distT="0" distB="0" distL="0" distR="0" wp14:anchorId="5966E658" wp14:editId="5B9FA239">
          <wp:extent cx="733119" cy="638744"/>
          <wp:effectExtent l="0" t="0" r="0" b="9525"/>
          <wp:docPr id="74" name="Obraz 74" descr="C:\Users\Justyna\AppData\Local\Microsoft\Windows\INetCache\Content.Word\logo-LEADER-europejski-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ustyna\AppData\Local\Microsoft\Windows\INetCache\Content.Word\logo-LEADER-europejski-mon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761" cy="672412"/>
                  </a:xfrm>
                  <a:prstGeom prst="rect">
                    <a:avLst/>
                  </a:prstGeom>
                  <a:noFill/>
                  <a:ln>
                    <a:noFill/>
                  </a:ln>
                </pic:spPr>
              </pic:pic>
            </a:graphicData>
          </a:graphic>
        </wp:inline>
      </w:drawing>
    </w:r>
    <w:r>
      <w:t xml:space="preserve">                             </w:t>
    </w:r>
    <w:r>
      <w:rPr>
        <w:noProof/>
        <w:lang w:eastAsia="pl-PL"/>
      </w:rPr>
      <w:drawing>
        <wp:inline distT="0" distB="0" distL="0" distR="0" wp14:anchorId="161F3FE6" wp14:editId="47E31034">
          <wp:extent cx="609600" cy="609600"/>
          <wp:effectExtent l="0" t="0" r="0" b="0"/>
          <wp:docPr id="75" name="Obraz 75" descr="C:\Users\Justyn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ustyna\AppData\Local\Microsoft\Windows\INetCache\Content.Word\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Pr>
        <w:noProof/>
        <w:lang w:eastAsia="pl-PL"/>
      </w:rPr>
      <w:drawing>
        <wp:inline distT="0" distB="0" distL="0" distR="0" wp14:anchorId="6CF176D3" wp14:editId="066877FD">
          <wp:extent cx="942743" cy="632096"/>
          <wp:effectExtent l="0" t="0" r="0" b="0"/>
          <wp:docPr id="76" name="Obraz 76" descr="C:\Users\Justyna\AppData\Local\Microsoft\Windows\INetCache\Content.Word\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ustyna\AppData\Local\Microsoft\Windows\INetCache\Content.Word\PROW-2014-2020-logo-achromatycz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0303" cy="643870"/>
                  </a:xfrm>
                  <a:prstGeom prst="rect">
                    <a:avLst/>
                  </a:prstGeom>
                  <a:noFill/>
                  <a:ln>
                    <a:noFill/>
                  </a:ln>
                </pic:spPr>
              </pic:pic>
            </a:graphicData>
          </a:graphic>
        </wp:inline>
      </w:drawing>
    </w:r>
  </w:p>
  <w:p w:rsidR="00CE7095" w:rsidRDefault="00CE7095" w:rsidP="00CE7095">
    <w:pPr>
      <w:pStyle w:val="Nagwek"/>
      <w:jc w:val="center"/>
      <w:rPr>
        <w:rFonts w:ascii="Tahoma-Bold" w:hAnsi="Tahoma-Bold" w:cs="Tahoma-Bold"/>
        <w:b/>
        <w:bCs/>
        <w:sz w:val="16"/>
        <w:szCs w:val="16"/>
      </w:rPr>
    </w:pPr>
    <w:r w:rsidRPr="00366115">
      <w:rPr>
        <w:rFonts w:ascii="Tahoma-Bold" w:hAnsi="Tahoma-Bold" w:cs="Tahoma-Bold"/>
        <w:b/>
        <w:bCs/>
        <w:sz w:val="16"/>
        <w:szCs w:val="16"/>
      </w:rPr>
      <w:t>„Europejski Fundusz Rolny na rzecz Rozwoju Obszarów Wiejskich: Europa inwestująca w obszary wiejskie"</w:t>
    </w:r>
  </w:p>
  <w:p w:rsidR="00FC3313" w:rsidRPr="00366115" w:rsidRDefault="00FC3313" w:rsidP="00CE7095">
    <w:pPr>
      <w:pStyle w:val="Nagwek"/>
      <w:jc w:val="center"/>
      <w:rPr>
        <w:rFonts w:ascii="Tahoma-Bold" w:hAnsi="Tahoma-Bold" w:cs="Tahoma-Bold"/>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95"/>
    <w:rsid w:val="00013E32"/>
    <w:rsid w:val="00174255"/>
    <w:rsid w:val="00366115"/>
    <w:rsid w:val="003F6FA4"/>
    <w:rsid w:val="00420DB6"/>
    <w:rsid w:val="00806299"/>
    <w:rsid w:val="008D66E6"/>
    <w:rsid w:val="009466F9"/>
    <w:rsid w:val="00CE7095"/>
    <w:rsid w:val="00D02088"/>
    <w:rsid w:val="00DE6B5B"/>
    <w:rsid w:val="00EC1A4A"/>
    <w:rsid w:val="00FC3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049385-A8B9-4528-BA06-8A70CEA3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3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7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7095"/>
  </w:style>
  <w:style w:type="paragraph" w:styleId="Stopka">
    <w:name w:val="footer"/>
    <w:basedOn w:val="Normalny"/>
    <w:link w:val="StopkaZnak"/>
    <w:uiPriority w:val="99"/>
    <w:unhideWhenUsed/>
    <w:rsid w:val="00CE7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7095"/>
  </w:style>
  <w:style w:type="paragraph" w:styleId="Akapitzlist">
    <w:name w:val="List Paragraph"/>
    <w:basedOn w:val="Normalny"/>
    <w:uiPriority w:val="34"/>
    <w:qFormat/>
    <w:rsid w:val="00FC3313"/>
    <w:pPr>
      <w:ind w:left="720"/>
      <w:contextualSpacing/>
    </w:pPr>
  </w:style>
  <w:style w:type="table" w:styleId="Tabela-Siatka">
    <w:name w:val="Table Grid"/>
    <w:basedOn w:val="Standardowy"/>
    <w:uiPriority w:val="39"/>
    <w:rsid w:val="00FC3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742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8290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Deperasińska Barbara</dc:creator>
  <cp:keywords/>
  <dc:description/>
  <cp:lastModifiedBy>lap</cp:lastModifiedBy>
  <cp:revision>2</cp:revision>
  <cp:lastPrinted>2018-09-13T06:56:00Z</cp:lastPrinted>
  <dcterms:created xsi:type="dcterms:W3CDTF">2018-11-13T08:40:00Z</dcterms:created>
  <dcterms:modified xsi:type="dcterms:W3CDTF">2018-11-13T08:40:00Z</dcterms:modified>
</cp:coreProperties>
</file>