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3" w:rsidRPr="00047047" w:rsidRDefault="00047047" w:rsidP="00047047">
      <w:pPr>
        <w:spacing w:after="24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i/>
          <w:sz w:val="20"/>
          <w:szCs w:val="20"/>
        </w:rPr>
        <w:t>LOGOTYPY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4990"/>
      </w:tblGrid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06317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 w:rsidP="000470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Imię i nazwisko/Nazwa wnioskodawcy</w:t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adres pocztowy wnioskodawcy</w:t>
            </w:r>
          </w:p>
        </w:tc>
      </w:tr>
    </w:tbl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6111"/>
      </w:tblGrid>
      <w:tr w:rsidR="00063173" w:rsidRPr="00047047">
        <w:trPr>
          <w:tblCellSpacing w:w="15" w:type="dxa"/>
        </w:trPr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3173" w:rsidRPr="00047047" w:rsidRDefault="00AB5186">
            <w:pPr>
              <w:spacing w:after="2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………………………….</w:t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(Znak sprawy – numer wniosku)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   </w:t>
            </w:r>
          </w:p>
        </w:tc>
      </w:tr>
    </w:tbl>
    <w:p w:rsidR="00063173" w:rsidRPr="00047047" w:rsidRDefault="0006317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Pr="00EF6652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Na podstawie art. 21 ust. 5 pkt 1 ustawy z dnia 20 lutego 2015 r. o rozwoju lokalnym z udziałem lokalnej społeczności (</w:t>
      </w:r>
      <w:r w:rsidR="00F170E0" w:rsidRPr="00F170E0">
        <w:rPr>
          <w:rFonts w:asciiTheme="minorHAnsi" w:eastAsia="Times New Roman" w:hAnsiTheme="minorHAnsi" w:cstheme="minorHAnsi"/>
          <w:sz w:val="20"/>
          <w:szCs w:val="20"/>
        </w:rPr>
        <w:t>Dz. U. z 2023 r. poz. 1554 z późn. Zm</w:t>
      </w:r>
      <w:r w:rsidR="00F170E0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), Lokalna Grupa Działania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informuje, że operacja pn. 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Tytuł operacji </w:t>
      </w:r>
    </w:p>
    <w:p w:rsidR="00047047" w:rsidRP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objęta wnioskiem o przyznanie pomocy, który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został zarejestrowany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 dniu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 xml:space="preserve">……… 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2024 r. o godz.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……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, w odpowiedzi na nabór nr </w:t>
      </w:r>
      <w:proofErr w:type="spellStart"/>
      <w:r w:rsidR="00EF6652"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nr</w:t>
      </w:r>
      <w:proofErr w:type="spellEnd"/>
      <w:r w:rsidR="00EF6652"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 xml:space="preserve"> naboru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wniosków o przyznanie pomocy na operacje w zakresie: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PRZEDSIĘWZIĘCIA.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Cs w:val="20"/>
        </w:rPr>
        <w:t>została</w:t>
      </w:r>
      <w:r w:rsidR="00F170E0">
        <w:rPr>
          <w:rFonts w:asciiTheme="minorHAnsi" w:eastAsia="Times New Roman" w:hAnsiTheme="minorHAnsi" w:cstheme="minorHAnsi"/>
          <w:b/>
          <w:bCs/>
          <w:szCs w:val="20"/>
        </w:rPr>
        <w:t>/nie została</w:t>
      </w:r>
      <w:r w:rsidRPr="00047047">
        <w:rPr>
          <w:rFonts w:asciiTheme="minorHAnsi" w:eastAsia="Times New Roman" w:hAnsiTheme="minorHAnsi" w:cstheme="minorHAnsi"/>
          <w:b/>
          <w:bCs/>
          <w:szCs w:val="20"/>
        </w:rPr>
        <w:t xml:space="preserve"> wybrana do dofinansowania.</w:t>
      </w:r>
    </w:p>
    <w:p w:rsid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>Uzasadnienie:</w:t>
      </w:r>
    </w:p>
    <w:p w:rsidR="00047047" w:rsidRPr="00047047" w:rsidRDefault="00312CD5" w:rsidP="00047047">
      <w:pPr>
        <w:spacing w:line="255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Operacja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>: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</w:p>
    <w:p w:rsid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warunkami udzielenia wsparcia: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170E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047047" w:rsidRPr="00047047" w:rsidRDefault="00047047" w:rsidP="00BE72C8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spełnia warunki weryfikacji wstępnej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170E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047047" w:rsidRPr="00047047" w:rsidRDefault="00047047" w:rsidP="00BE72C8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celami lokalnej strategii rozwoju: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170E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047047" w:rsidRPr="00047047" w:rsidRDefault="00047047" w:rsidP="00BE72C8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Programem PS WPR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170E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047047" w:rsidRPr="00047047" w:rsidRDefault="00312CD5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zgodności z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lokalnymi kryteriami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wyboru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operacja uzyskała: </w:t>
      </w:r>
      <w:r w:rsidR="00AB518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</w:t>
      </w:r>
      <w:r w:rsidR="00047047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punktów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>,</w:t>
      </w:r>
    </w:p>
    <w:p w:rsidR="00047047" w:rsidRP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170E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047047" w:rsidRP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mieści się w limicie środków wskazanym w ogłoszeniu naboru wniosków o przyznanie pomocy: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170E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047047" w:rsidRPr="00047047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LGD ustaliła kwotę wsparcia </w:t>
      </w:r>
      <w:r w:rsidR="00BE72C8">
        <w:rPr>
          <w:rFonts w:asciiTheme="minorHAnsi" w:eastAsia="Times New Roman" w:hAnsiTheme="minorHAnsi" w:cstheme="minorHAnsi"/>
          <w:bCs/>
          <w:sz w:val="20"/>
          <w:szCs w:val="20"/>
        </w:rPr>
        <w:t>w wysokości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AB518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</w:t>
      </w:r>
      <w:r w:rsidR="00BE72C8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:rsidR="00047047" w:rsidRPr="00047047" w:rsidRDefault="00BE72C8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="00047047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047047"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NIE DOTYCZY</w:t>
      </w:r>
    </w:p>
    <w:p w:rsidR="00047047" w:rsidRPr="00BE72C8" w:rsidRDefault="00047047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AB518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………………</w:t>
      </w:r>
      <w:r w:rsidR="00BE72C8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:rsidR="00BE72C8" w:rsidRPr="00BE72C8" w:rsidRDefault="00BE72C8" w:rsidP="00BE72C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lokalnymi kryteriami wyboru 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(JEŚLI DOTYCZY)</w:t>
      </w:r>
      <w:bookmarkStart w:id="0" w:name="_GoBack"/>
      <w:bookmarkEnd w:id="0"/>
    </w:p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:rsidR="00063173" w:rsidRPr="00047047" w:rsidRDefault="00292207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POUCZENIE</w:t>
      </w:r>
    </w:p>
    <w:p w:rsidR="00EF6652" w:rsidRPr="00EF6652" w:rsidRDefault="00292207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lastRenderedPageBreak/>
        <w:br/>
      </w:r>
      <w:r w:rsidR="00EF6652" w:rsidRPr="00EF6652">
        <w:rPr>
          <w:rFonts w:asciiTheme="minorHAnsi" w:eastAsia="Times New Roman" w:hAnsiTheme="minorHAnsi" w:cstheme="minorHAnsi"/>
          <w:sz w:val="20"/>
          <w:szCs w:val="20"/>
        </w:rPr>
        <w:t>Zgodnie z art. 21 ust. 6 ustawy z dnia 20 lutego 2015 r. o rozwoju lokalnym z udziałem lokalnej społeczności od wyników oceny operacji przysługuje Wnioskodawcy prawo wniesienia protestu, na zasadach i w trybie określonych w art. 22-22m przywołanej wyżej ustawy.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Protest wnosi się do Zarządu Województwa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Województwo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za pośrednictwem LGD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w terminie 7 dni od dnia doręczenia niniejszego pisma.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Protest zawiera: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1) oznaczenie zarządu województwa właściwego do rozpatrzenia protestu;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2) oznaczenie wnioskodawcy;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3) numer wniosku o wsparcie oraz numer naboru wniosków o wsparcie;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4) wskazanie: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a) warunków udzielenia wsparcia na wdrażanie LSR lub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b) kryteriów wyboru operacji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5) wskazanie zarzutów o charakterze proceduralnym w zakresie przeprowadzonej oceny, jeżeli zdaniem wnioskodawcy takie naruszenia miały miejsce, wraz z uzasadnieniem;</w:t>
      </w:r>
    </w:p>
    <w:p w:rsidR="00063173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6) podpis wnioskodawcy lub osoby upoważnionej do jego reprezentowania, z załączeniem oryginału lub kopii dokumentu poświadczającego umocowanie takiej osoby do reprezentowania tego wnioskodawcy.</w:t>
      </w:r>
    </w:p>
    <w:p w:rsidR="00AB5186" w:rsidRDefault="00AB5186" w:rsidP="00EF665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AB5186" w:rsidRPr="00EF6652" w:rsidRDefault="00AB5186" w:rsidP="00EF665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AB5186" w:rsidRDefault="00AB5186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   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AB5186" w:rsidRDefault="00AB5186" w:rsidP="00AB5186">
      <w:pPr>
        <w:ind w:left="6096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Z poważaniem</w:t>
      </w:r>
    </w:p>
    <w:p w:rsidR="00AB5186" w:rsidRPr="00047047" w:rsidRDefault="00AB5186" w:rsidP="00AB5186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Przewodniczący Rady LGD </w:t>
      </w:r>
    </w:p>
    <w:p w:rsidR="00292207" w:rsidRPr="00047047" w:rsidRDefault="00292207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</w:p>
    <w:sectPr w:rsidR="00292207" w:rsidRPr="00047047" w:rsidSect="000470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47"/>
    <w:rsid w:val="00047047"/>
    <w:rsid w:val="00063173"/>
    <w:rsid w:val="00243CC2"/>
    <w:rsid w:val="00292207"/>
    <w:rsid w:val="00312CD5"/>
    <w:rsid w:val="00AB5186"/>
    <w:rsid w:val="00BE72C8"/>
    <w:rsid w:val="00EF6652"/>
    <w:rsid w:val="00F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DFD0-8330-4CAA-889A-6211DD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Marlena Bzdura</cp:lastModifiedBy>
  <cp:revision>3</cp:revision>
  <dcterms:created xsi:type="dcterms:W3CDTF">2024-02-05T21:48:00Z</dcterms:created>
  <dcterms:modified xsi:type="dcterms:W3CDTF">2024-04-15T09:21:00Z</dcterms:modified>
</cp:coreProperties>
</file>